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bookmarkStart w:id="0" w:name="_Toc409627348"/>
      <w:bookmarkStart w:id="1" w:name="_Toc111016684"/>
      <w:r>
        <w:rPr>
          <w:rFonts w:hint="eastAsia"/>
          <w:lang w:val="en-US" w:eastAsia="zh-CN"/>
        </w:rPr>
        <w:t>山东省泰山中学2024年春节慰问品物资采购服务项目</w:t>
      </w:r>
    </w:p>
    <w:p>
      <w:pPr>
        <w:pStyle w:val="2"/>
      </w:pPr>
      <w:r>
        <w:rPr>
          <w:rFonts w:hint="eastAsia"/>
        </w:rPr>
        <w:t>竞争性磋商公告</w:t>
      </w:r>
      <w:bookmarkEnd w:id="0"/>
      <w:bookmarkEnd w:id="1"/>
    </w:p>
    <w:p>
      <w:pPr>
        <w:autoSpaceDE w:val="0"/>
        <w:autoSpaceDN w:val="0"/>
        <w:adjustRightInd w:val="0"/>
        <w:snapToGrid w:val="0"/>
        <w:spacing w:line="360" w:lineRule="auto"/>
        <w:jc w:val="left"/>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一、采购人：山东省泰山中学 </w:t>
      </w:r>
    </w:p>
    <w:p>
      <w:pPr>
        <w:widowControl/>
        <w:adjustRightInd w:val="0"/>
        <w:snapToGri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地    址：</w:t>
      </w:r>
      <w:r>
        <w:rPr>
          <w:rFonts w:hint="eastAsia" w:ascii="仿宋_GB2312" w:eastAsia="仿宋_GB2312"/>
          <w:kern w:val="0"/>
          <w:sz w:val="24"/>
          <w:szCs w:val="24"/>
          <w:lang w:val="en-US" w:eastAsia="zh-CN"/>
        </w:rPr>
        <w:t>山东省泰安市文化路52号</w:t>
      </w:r>
    </w:p>
    <w:p>
      <w:pPr>
        <w:widowControl/>
        <w:adjustRightInd w:val="0"/>
        <w:snapToGri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电    话：0538-8653556</w:t>
      </w:r>
    </w:p>
    <w:p>
      <w:pPr>
        <w:autoSpaceDE w:val="0"/>
        <w:autoSpaceDN w:val="0"/>
        <w:adjustRightInd w:val="0"/>
        <w:snapToGrid w:val="0"/>
        <w:spacing w:line="360" w:lineRule="auto"/>
        <w:ind w:firstLine="480" w:firstLineChars="200"/>
        <w:jc w:val="left"/>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招标代理机构：山东城铭建设项目管理有限公司                                  </w:t>
      </w:r>
    </w:p>
    <w:p>
      <w:pPr>
        <w:autoSpaceDE w:val="0"/>
        <w:autoSpaceDN w:val="0"/>
        <w:adjustRightInd w:val="0"/>
        <w:snapToGrid w:val="0"/>
        <w:spacing w:line="360" w:lineRule="auto"/>
        <w:ind w:firstLine="480" w:firstLineChars="200"/>
        <w:jc w:val="left"/>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地    址：泰山区泮河大街与泰良路交界处长城机电五金城4楼东南角</w:t>
      </w:r>
    </w:p>
    <w:p>
      <w:pPr>
        <w:autoSpaceDE w:val="0"/>
        <w:autoSpaceDN w:val="0"/>
        <w:adjustRightInd w:val="0"/>
        <w:snapToGrid w:val="0"/>
        <w:spacing w:line="360" w:lineRule="auto"/>
        <w:ind w:firstLine="480" w:firstLineChars="200"/>
        <w:jc w:val="left"/>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联</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zh-CN"/>
        </w:rPr>
        <w:t>系</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zh-CN"/>
        </w:rPr>
        <w:t xml:space="preserve">人：尚经理                                    </w:t>
      </w:r>
    </w:p>
    <w:p>
      <w:pPr>
        <w:autoSpaceDE w:val="0"/>
        <w:autoSpaceDN w:val="0"/>
        <w:adjustRightInd w:val="0"/>
        <w:snapToGrid w:val="0"/>
        <w:spacing w:line="360" w:lineRule="auto"/>
        <w:ind w:firstLine="480" w:firstLineChars="200"/>
        <w:jc w:val="left"/>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联系方式：</w:t>
      </w:r>
      <w:r>
        <w:rPr>
          <w:rFonts w:ascii="仿宋_GB2312" w:eastAsia="仿宋_GB2312"/>
          <w:kern w:val="0"/>
          <w:sz w:val="24"/>
          <w:szCs w:val="24"/>
        </w:rPr>
        <w:t>0538-8886698</w:t>
      </w:r>
      <w:r>
        <w:rPr>
          <w:rFonts w:hint="eastAsia" w:ascii="仿宋_GB2312" w:hAnsi="仿宋_GB2312" w:eastAsia="仿宋_GB2312" w:cs="仿宋_GB2312"/>
          <w:sz w:val="24"/>
          <w:szCs w:val="24"/>
          <w:lang w:val="zh-CN"/>
        </w:rPr>
        <w:t xml:space="preserve">                                   </w:t>
      </w:r>
    </w:p>
    <w:p>
      <w:pPr>
        <w:autoSpaceDE w:val="0"/>
        <w:autoSpaceDN w:val="0"/>
        <w:adjustRightInd w:val="0"/>
        <w:snapToGrid w:val="0"/>
        <w:spacing w:line="360" w:lineRule="auto"/>
        <w:jc w:val="left"/>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二、项目名称：</w:t>
      </w:r>
      <w:r>
        <w:rPr>
          <w:rFonts w:hint="eastAsia" w:ascii="仿宋_GB2312" w:hAnsi="仿宋_GB2312" w:eastAsia="仿宋_GB2312" w:cs="仿宋_GB2312"/>
          <w:sz w:val="24"/>
          <w:szCs w:val="24"/>
          <w:lang w:val="zh-CN" w:eastAsia="zh-CN"/>
        </w:rPr>
        <w:t>山东省泰山中学2024年春节慰问品物资采购服务项目</w:t>
      </w:r>
      <w:r>
        <w:rPr>
          <w:rFonts w:hint="eastAsia" w:ascii="仿宋_GB2312" w:hAnsi="仿宋_GB2312" w:eastAsia="仿宋_GB2312" w:cs="仿宋_GB2312"/>
          <w:sz w:val="24"/>
          <w:szCs w:val="24"/>
          <w:lang w:val="zh-CN"/>
        </w:rPr>
        <w:t xml:space="preserve">                                  </w:t>
      </w:r>
    </w:p>
    <w:p>
      <w:pPr>
        <w:autoSpaceDE w:val="0"/>
        <w:autoSpaceDN w:val="0"/>
        <w:adjustRightInd w:val="0"/>
        <w:snapToGrid w:val="0"/>
        <w:spacing w:line="360" w:lineRule="auto"/>
        <w:ind w:firstLine="480" w:firstLineChars="200"/>
        <w:jc w:val="left"/>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项目编号：</w:t>
      </w:r>
      <w:r>
        <w:rPr>
          <w:rFonts w:hint="eastAsia" w:ascii="仿宋_GB2312" w:hAnsi="仿宋_GB2312" w:eastAsia="仿宋_GB2312" w:cs="仿宋_GB2312"/>
          <w:sz w:val="24"/>
          <w:szCs w:val="24"/>
          <w:lang w:val="zh-CN" w:eastAsia="zh-CN"/>
        </w:rPr>
        <w:t>SDCMZB2024-001</w:t>
      </w:r>
      <w:r>
        <w:rPr>
          <w:rFonts w:hint="eastAsia" w:ascii="仿宋_GB2312" w:hAnsi="仿宋_GB2312" w:eastAsia="仿宋_GB2312" w:cs="仿宋_GB2312"/>
          <w:sz w:val="24"/>
          <w:szCs w:val="24"/>
          <w:lang w:val="zh-CN"/>
        </w:rPr>
        <w:t xml:space="preserve">                                              </w:t>
      </w:r>
    </w:p>
    <w:tbl>
      <w:tblPr>
        <w:tblStyle w:val="3"/>
        <w:tblW w:w="86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1"/>
        <w:gridCol w:w="1883"/>
        <w:gridCol w:w="851"/>
        <w:gridCol w:w="3571"/>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仿宋_GB2312" w:hAnsi="仿宋" w:eastAsia="仿宋_GB2312"/>
                <w:kern w:val="0"/>
                <w:sz w:val="24"/>
                <w:szCs w:val="24"/>
                <w:lang w:val="zh-CN"/>
              </w:rPr>
            </w:pPr>
            <w:bookmarkStart w:id="2" w:name="_Hlk149820187"/>
            <w:r>
              <w:rPr>
                <w:rFonts w:ascii="仿宋_GB2312" w:hAnsi="仿宋" w:eastAsia="仿宋_GB2312"/>
                <w:kern w:val="0"/>
                <w:sz w:val="24"/>
                <w:szCs w:val="24"/>
                <w:lang w:val="zh-CN"/>
              </w:rPr>
              <w:t>包号</w:t>
            </w:r>
          </w:p>
        </w:tc>
        <w:tc>
          <w:tcPr>
            <w:tcW w:w="18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仿宋_GB2312" w:hAnsi="仿宋" w:eastAsia="仿宋_GB2312"/>
                <w:kern w:val="0"/>
                <w:sz w:val="24"/>
                <w:szCs w:val="24"/>
                <w:lang w:val="zh-CN"/>
              </w:rPr>
            </w:pPr>
            <w:r>
              <w:rPr>
                <w:rFonts w:hint="eastAsia" w:ascii="仿宋_GB2312" w:hAnsi="仿宋" w:eastAsia="仿宋_GB2312"/>
                <w:kern w:val="0"/>
                <w:sz w:val="24"/>
                <w:szCs w:val="24"/>
                <w:lang w:val="zh-CN"/>
              </w:rPr>
              <w:t>内容</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仿宋_GB2312" w:hAnsi="仿宋" w:eastAsia="仿宋_GB2312"/>
                <w:sz w:val="24"/>
                <w:szCs w:val="24"/>
                <w:lang w:val="zh-CN" w:eastAsia="zh-CN"/>
              </w:rPr>
            </w:pPr>
            <w:r>
              <w:rPr>
                <w:rFonts w:hint="eastAsia" w:ascii="仿宋_GB2312" w:hAnsi="仿宋" w:eastAsia="仿宋_GB2312"/>
                <w:sz w:val="24"/>
                <w:szCs w:val="24"/>
                <w:lang w:val="en-US" w:eastAsia="zh-CN"/>
              </w:rPr>
              <w:t>数量</w:t>
            </w:r>
          </w:p>
        </w:tc>
        <w:tc>
          <w:tcPr>
            <w:tcW w:w="3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_GB2312" w:hAnsi="仿宋" w:eastAsia="仿宋_GB2312"/>
                <w:kern w:val="0"/>
                <w:sz w:val="24"/>
                <w:szCs w:val="24"/>
                <w:lang w:val="zh-CN"/>
              </w:rPr>
            </w:pPr>
            <w:r>
              <w:rPr>
                <w:rFonts w:ascii="仿宋_GB2312" w:hAnsi="仿宋" w:eastAsia="仿宋_GB2312"/>
                <w:kern w:val="0"/>
                <w:sz w:val="24"/>
                <w:szCs w:val="24"/>
                <w:lang w:val="zh-CN"/>
              </w:rPr>
              <w:t>资格要求</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_GB2312" w:hAnsi="仿宋" w:eastAsia="仿宋_GB2312"/>
                <w:kern w:val="0"/>
                <w:sz w:val="24"/>
                <w:szCs w:val="24"/>
                <w:lang w:val="zh-CN"/>
              </w:rPr>
            </w:pPr>
            <w:r>
              <w:rPr>
                <w:rFonts w:ascii="仿宋_GB2312" w:hAnsi="仿宋" w:eastAsia="仿宋_GB2312"/>
                <w:kern w:val="0"/>
                <w:sz w:val="24"/>
                <w:szCs w:val="24"/>
                <w:lang w:val="zh-CN"/>
              </w:rPr>
              <w:t>预算金额</w:t>
            </w:r>
          </w:p>
          <w:p>
            <w:pPr>
              <w:widowControl/>
              <w:adjustRightInd w:val="0"/>
              <w:snapToGrid w:val="0"/>
              <w:spacing w:line="276" w:lineRule="auto"/>
              <w:jc w:val="center"/>
              <w:rPr>
                <w:rFonts w:ascii="仿宋_GB2312" w:hAnsi="仿宋" w:eastAsia="仿宋_GB2312"/>
                <w:kern w:val="0"/>
                <w:sz w:val="24"/>
                <w:szCs w:val="24"/>
                <w:lang w:val="zh-CN"/>
              </w:rPr>
            </w:pPr>
            <w:r>
              <w:rPr>
                <w:rFonts w:ascii="仿宋_GB2312" w:hAnsi="仿宋" w:eastAsia="仿宋_GB2312"/>
                <w:kern w:val="0"/>
                <w:sz w:val="24"/>
                <w:szCs w:val="24"/>
                <w:lang w:val="zh-CN"/>
              </w:rPr>
              <w:t>（元</w:t>
            </w:r>
            <w:r>
              <w:rPr>
                <w:rFonts w:hint="eastAsia" w:ascii="仿宋_GB2312" w:hAnsi="仿宋" w:eastAsia="仿宋_GB2312"/>
                <w:kern w:val="0"/>
                <w:sz w:val="24"/>
                <w:szCs w:val="24"/>
                <w:lang w:val="en-US" w:eastAsia="zh-CN"/>
              </w:rPr>
              <w:t>/套</w:t>
            </w:r>
            <w:r>
              <w:rPr>
                <w:rFonts w:ascii="仿宋_GB2312" w:hAnsi="仿宋" w:eastAsia="仿宋_GB2312"/>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0" w:hRule="atLeast"/>
          <w:jc w:val="center"/>
        </w:trPr>
        <w:tc>
          <w:tcPr>
            <w:tcW w:w="881" w:type="dxa"/>
            <w:tcBorders>
              <w:top w:val="single" w:color="auto" w:sz="4" w:space="0"/>
              <w:left w:val="single" w:color="auto" w:sz="4" w:space="0"/>
              <w:right w:val="single" w:color="auto" w:sz="4" w:space="0"/>
            </w:tcBorders>
            <w:vAlign w:val="center"/>
          </w:tcPr>
          <w:p>
            <w:pPr>
              <w:widowControl/>
              <w:adjustRightInd w:val="0"/>
              <w:snapToGrid w:val="0"/>
              <w:spacing w:line="360" w:lineRule="auto"/>
              <w:jc w:val="center"/>
              <w:rPr>
                <w:rFonts w:ascii="仿宋_GB2312" w:hAnsi="仿宋" w:eastAsia="仿宋_GB2312"/>
                <w:kern w:val="0"/>
                <w:sz w:val="24"/>
                <w:szCs w:val="24"/>
                <w:lang w:val="zh-CN"/>
              </w:rPr>
            </w:pPr>
            <w:bookmarkStart w:id="3" w:name="_Hlk149820366"/>
            <w:r>
              <w:rPr>
                <w:rFonts w:hint="eastAsia" w:ascii="仿宋_GB2312" w:hAnsi="仿宋" w:eastAsia="仿宋_GB2312"/>
                <w:kern w:val="0"/>
                <w:sz w:val="24"/>
                <w:szCs w:val="24"/>
                <w:lang w:val="zh-CN"/>
              </w:rPr>
              <w:t>1</w:t>
            </w:r>
            <w:r>
              <w:rPr>
                <w:rFonts w:ascii="仿宋_GB2312" w:hAnsi="仿宋" w:eastAsia="仿宋_GB2312"/>
                <w:kern w:val="0"/>
                <w:sz w:val="24"/>
                <w:szCs w:val="24"/>
                <w:lang w:val="zh-CN"/>
              </w:rPr>
              <w:t>包</w:t>
            </w:r>
          </w:p>
        </w:tc>
        <w:tc>
          <w:tcPr>
            <w:tcW w:w="1883" w:type="dxa"/>
            <w:tcBorders>
              <w:top w:val="single" w:color="auto" w:sz="4" w:space="0"/>
              <w:left w:val="single" w:color="auto" w:sz="4" w:space="0"/>
              <w:right w:val="single" w:color="auto" w:sz="4" w:space="0"/>
            </w:tcBorders>
            <w:vAlign w:val="center"/>
          </w:tcPr>
          <w:p>
            <w:pPr>
              <w:snapToGrid w:val="0"/>
              <w:spacing w:line="360" w:lineRule="exact"/>
              <w:jc w:val="center"/>
              <w:rPr>
                <w:rFonts w:ascii="仿宋_GB2312" w:hAnsi="仿宋" w:eastAsia="仿宋_GB2312"/>
                <w:sz w:val="24"/>
                <w:szCs w:val="24"/>
                <w:lang w:val="zh-CN"/>
              </w:rPr>
            </w:pPr>
            <w:r>
              <w:rPr>
                <w:rFonts w:hint="eastAsia" w:ascii="仿宋_GB2312" w:hAnsi="仿宋_GB2312" w:eastAsia="仿宋_GB2312" w:cs="仿宋_GB2312"/>
                <w:sz w:val="24"/>
                <w:szCs w:val="24"/>
                <w:lang w:val="zh-CN" w:eastAsia="zh-CN"/>
              </w:rPr>
              <w:t>山东省泰山中学2024年春节慰问品物资采购服务项目</w:t>
            </w:r>
          </w:p>
        </w:tc>
        <w:tc>
          <w:tcPr>
            <w:tcW w:w="851" w:type="dxa"/>
            <w:tcBorders>
              <w:top w:val="single" w:color="auto" w:sz="4" w:space="0"/>
              <w:left w:val="single" w:color="auto" w:sz="4" w:space="0"/>
              <w:right w:val="single" w:color="auto" w:sz="4" w:space="0"/>
            </w:tcBorders>
            <w:vAlign w:val="center"/>
          </w:tcPr>
          <w:p>
            <w:pPr>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1</w:t>
            </w:r>
          </w:p>
        </w:tc>
        <w:tc>
          <w:tcPr>
            <w:tcW w:w="3571" w:type="dxa"/>
            <w:tcBorders>
              <w:top w:val="single" w:color="auto" w:sz="4" w:space="0"/>
              <w:left w:val="single" w:color="auto" w:sz="4" w:space="0"/>
              <w:right w:val="single" w:color="auto" w:sz="4" w:space="0"/>
            </w:tcBorders>
            <w:vAlign w:val="center"/>
          </w:tcPr>
          <w:p>
            <w:pPr>
              <w:numPr>
                <w:ilvl w:val="0"/>
                <w:numId w:val="0"/>
              </w:numPr>
              <w:snapToGrid w:val="0"/>
              <w:spacing w:line="360" w:lineRule="exact"/>
              <w:jc w:val="left"/>
              <w:rPr>
                <w:rFonts w:hint="eastAsia" w:ascii="仿宋_GB2312" w:hAnsi="仿宋" w:eastAsia="仿宋_GB2312"/>
                <w:sz w:val="24"/>
                <w:szCs w:val="24"/>
                <w:lang w:val="zh-CN"/>
              </w:rPr>
            </w:pPr>
            <w:r>
              <w:rPr>
                <w:rFonts w:hint="eastAsia" w:ascii="仿宋_GB2312" w:hAnsi="仿宋" w:eastAsia="仿宋_GB2312" w:cs="Times New Roman"/>
                <w:kern w:val="2"/>
                <w:sz w:val="24"/>
                <w:szCs w:val="24"/>
                <w:lang w:val="zh-CN" w:eastAsia="zh-CN" w:bidi="ar-SA"/>
              </w:rPr>
              <w:t>1、</w:t>
            </w:r>
            <w:r>
              <w:rPr>
                <w:rFonts w:hint="eastAsia" w:ascii="仿宋_GB2312" w:hAnsi="仿宋" w:eastAsia="仿宋_GB2312"/>
                <w:sz w:val="24"/>
                <w:szCs w:val="24"/>
                <w:lang w:val="zh-CN"/>
              </w:rPr>
              <w:t>符合《政府采购法》第二十二条规定条件;</w:t>
            </w:r>
          </w:p>
          <w:p>
            <w:pPr>
              <w:numPr>
                <w:ilvl w:val="0"/>
                <w:numId w:val="0"/>
              </w:numPr>
              <w:snapToGrid w:val="0"/>
              <w:spacing w:line="360" w:lineRule="exact"/>
              <w:jc w:val="left"/>
              <w:rPr>
                <w:rFonts w:ascii="仿宋_GB2312" w:hAnsi="仿宋" w:eastAsia="仿宋_GB2312"/>
                <w:sz w:val="24"/>
                <w:szCs w:val="24"/>
                <w:lang w:val="zh-CN"/>
              </w:rPr>
            </w:pPr>
            <w:r>
              <w:rPr>
                <w:rFonts w:ascii="仿宋_GB2312" w:hAnsi="仿宋" w:eastAsia="仿宋_GB2312" w:cs="Times New Roman"/>
                <w:kern w:val="2"/>
                <w:sz w:val="24"/>
                <w:szCs w:val="24"/>
                <w:lang w:val="zh-CN" w:eastAsia="zh-CN" w:bidi="ar-SA"/>
              </w:rPr>
              <w:t>2、</w:t>
            </w:r>
            <w:r>
              <w:rPr>
                <w:rFonts w:hint="eastAsia" w:ascii="仿宋_GB2312" w:hAnsi="仿宋" w:eastAsia="仿宋_GB2312"/>
                <w:sz w:val="24"/>
                <w:szCs w:val="24"/>
                <w:lang w:val="zh-CN"/>
              </w:rPr>
              <w:t>在中华人民共和国境内注册，并在人员、设备、资金方面有相应的供货、服务能力的生产厂家或销售商，提供产品须包含在营业范围内;</w:t>
            </w:r>
          </w:p>
          <w:p>
            <w:pPr>
              <w:snapToGrid w:val="0"/>
              <w:spacing w:line="360" w:lineRule="exact"/>
              <w:jc w:val="left"/>
              <w:rPr>
                <w:rFonts w:ascii="仿宋_GB2312" w:hAnsi="仿宋" w:eastAsia="仿宋_GB2312"/>
                <w:sz w:val="24"/>
                <w:szCs w:val="24"/>
                <w:lang w:val="zh-CN"/>
              </w:rPr>
            </w:pPr>
            <w:r>
              <w:rPr>
                <w:rFonts w:hint="eastAsia" w:ascii="仿宋_GB2312" w:hAnsi="仿宋" w:eastAsia="仿宋_GB2312"/>
                <w:sz w:val="24"/>
                <w:szCs w:val="24"/>
                <w:lang w:val="en-US" w:eastAsia="zh-CN"/>
              </w:rPr>
              <w:t>3</w:t>
            </w:r>
            <w:r>
              <w:rPr>
                <w:rFonts w:hint="eastAsia" w:ascii="仿宋_GB2312" w:hAnsi="仿宋" w:eastAsia="仿宋_GB2312"/>
                <w:sz w:val="24"/>
                <w:szCs w:val="24"/>
                <w:lang w:val="zh-CN"/>
              </w:rPr>
              <w:t>、本项目不接受联合体投标。</w:t>
            </w:r>
          </w:p>
        </w:tc>
        <w:tc>
          <w:tcPr>
            <w:tcW w:w="1418" w:type="dxa"/>
            <w:tcBorders>
              <w:top w:val="single" w:color="auto" w:sz="4" w:space="0"/>
              <w:left w:val="single" w:color="auto" w:sz="4" w:space="0"/>
            </w:tcBorders>
            <w:vAlign w:val="center"/>
          </w:tcPr>
          <w:p>
            <w:pPr>
              <w:widowControl/>
              <w:adjustRightInd w:val="0"/>
              <w:snapToGrid w:val="0"/>
              <w:spacing w:line="360" w:lineRule="auto"/>
              <w:jc w:val="center"/>
              <w:rPr>
                <w:rFonts w:hint="default" w:ascii="仿宋_GB2312" w:hAnsi="仿宋" w:eastAsia="仿宋_GB2312"/>
                <w:kern w:val="0"/>
                <w:sz w:val="24"/>
                <w:szCs w:val="24"/>
                <w:lang w:val="en-US" w:eastAsia="zh-CN"/>
              </w:rPr>
            </w:pPr>
            <w:r>
              <w:rPr>
                <w:rFonts w:hint="eastAsia" w:ascii="仿宋_GB2312" w:hAnsi="仿宋" w:eastAsia="仿宋_GB2312"/>
                <w:kern w:val="0"/>
                <w:sz w:val="24"/>
                <w:szCs w:val="24"/>
                <w:lang w:val="en-US" w:eastAsia="zh-CN"/>
              </w:rPr>
              <w:t>600元/套</w:t>
            </w:r>
          </w:p>
        </w:tc>
      </w:tr>
      <w:bookmarkEnd w:id="2"/>
      <w:bookmarkEnd w:id="3"/>
    </w:tbl>
    <w:p>
      <w:pPr>
        <w:autoSpaceDE w:val="0"/>
        <w:autoSpaceDN w:val="0"/>
        <w:adjustRightInd w:val="0"/>
        <w:snapToGrid w:val="0"/>
        <w:spacing w:line="360" w:lineRule="auto"/>
        <w:jc w:val="left"/>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三、获取采购文件</w:t>
      </w:r>
    </w:p>
    <w:p>
      <w:pPr>
        <w:keepNext w:val="0"/>
        <w:keepLines w:val="0"/>
        <w:pageBreakBefore w:val="0"/>
        <w:widowControl/>
        <w:kinsoku/>
        <w:wordWrap/>
        <w:overflowPunct/>
        <w:topLinePunct w:val="0"/>
        <w:autoSpaceDE/>
        <w:autoSpaceDN/>
        <w:bidi w:val="0"/>
        <w:adjustRightInd w:val="0"/>
        <w:snapToGrid w:val="0"/>
        <w:spacing w:line="360" w:lineRule="auto"/>
        <w:ind w:firstLine="360" w:firstLineChars="150"/>
        <w:jc w:val="left"/>
        <w:textAlignment w:val="auto"/>
        <w:rPr>
          <w:rFonts w:ascii="仿宋_GB2312" w:hAnsi="Adobe 仿宋 Std R" w:eastAsia="仿宋_GB2312" w:cs="宋体"/>
          <w:kern w:val="0"/>
          <w:sz w:val="24"/>
          <w:szCs w:val="24"/>
        </w:rPr>
      </w:pPr>
      <w:r>
        <w:rPr>
          <w:rFonts w:ascii="仿宋_GB2312" w:hAnsi="Adobe 仿宋 Std R" w:eastAsia="仿宋_GB2312" w:cs="宋体"/>
          <w:kern w:val="0"/>
          <w:sz w:val="24"/>
          <w:szCs w:val="24"/>
        </w:rPr>
        <w:t>1.时间：自</w:t>
      </w:r>
      <w:r>
        <w:rPr>
          <w:rFonts w:hint="eastAsia" w:ascii="仿宋_GB2312" w:hAnsi="Adobe 仿宋 Std R" w:eastAsia="仿宋_GB2312" w:cs="宋体"/>
          <w:kern w:val="0"/>
          <w:sz w:val="24"/>
          <w:szCs w:val="24"/>
          <w:lang w:val="en-US" w:eastAsia="zh-CN"/>
        </w:rPr>
        <w:t>2024</w:t>
      </w:r>
      <w:r>
        <w:rPr>
          <w:rFonts w:ascii="仿宋_GB2312" w:hAnsi="Adobe 仿宋 Std R" w:eastAsia="仿宋_GB2312" w:cs="宋体"/>
          <w:kern w:val="0"/>
          <w:sz w:val="24"/>
          <w:szCs w:val="24"/>
        </w:rPr>
        <w:t>年</w:t>
      </w:r>
      <w:r>
        <w:rPr>
          <w:rFonts w:hint="eastAsia" w:ascii="仿宋_GB2312" w:hAnsi="Adobe 仿宋 Std R" w:eastAsia="仿宋_GB2312" w:cs="宋体"/>
          <w:kern w:val="0"/>
          <w:sz w:val="24"/>
          <w:szCs w:val="24"/>
          <w:lang w:val="en-US" w:eastAsia="zh-CN"/>
        </w:rPr>
        <w:t>01</w:t>
      </w:r>
      <w:r>
        <w:rPr>
          <w:rFonts w:ascii="仿宋_GB2312" w:hAnsi="Adobe 仿宋 Std R" w:eastAsia="仿宋_GB2312" w:cs="宋体"/>
          <w:kern w:val="0"/>
          <w:sz w:val="24"/>
          <w:szCs w:val="24"/>
        </w:rPr>
        <w:t>月</w:t>
      </w:r>
      <w:r>
        <w:rPr>
          <w:rFonts w:hint="eastAsia" w:ascii="仿宋_GB2312" w:hAnsi="Adobe 仿宋 Std R" w:eastAsia="仿宋_GB2312" w:cs="宋体"/>
          <w:kern w:val="0"/>
          <w:sz w:val="24"/>
          <w:szCs w:val="24"/>
          <w:lang w:val="en-US" w:eastAsia="zh-CN"/>
        </w:rPr>
        <w:t>17</w:t>
      </w:r>
      <w:r>
        <w:rPr>
          <w:rFonts w:ascii="仿宋_GB2312" w:hAnsi="Adobe 仿宋 Std R" w:eastAsia="仿宋_GB2312" w:cs="宋体"/>
          <w:kern w:val="0"/>
          <w:sz w:val="24"/>
          <w:szCs w:val="24"/>
        </w:rPr>
        <w:t>日起至202</w:t>
      </w:r>
      <w:r>
        <w:rPr>
          <w:rFonts w:hint="eastAsia" w:ascii="仿宋_GB2312" w:hAnsi="Adobe 仿宋 Std R" w:eastAsia="仿宋_GB2312" w:cs="宋体"/>
          <w:kern w:val="0"/>
          <w:sz w:val="24"/>
          <w:szCs w:val="24"/>
          <w:lang w:val="en-US" w:eastAsia="zh-CN"/>
        </w:rPr>
        <w:t>4</w:t>
      </w:r>
      <w:r>
        <w:rPr>
          <w:rFonts w:ascii="仿宋_GB2312" w:hAnsi="Adobe 仿宋 Std R" w:eastAsia="仿宋_GB2312" w:cs="宋体"/>
          <w:kern w:val="0"/>
          <w:sz w:val="24"/>
          <w:szCs w:val="24"/>
        </w:rPr>
        <w:t>年</w:t>
      </w:r>
      <w:r>
        <w:rPr>
          <w:rFonts w:hint="eastAsia" w:ascii="仿宋_GB2312" w:hAnsi="Adobe 仿宋 Std R" w:eastAsia="仿宋_GB2312" w:cs="宋体"/>
          <w:kern w:val="0"/>
          <w:sz w:val="24"/>
          <w:szCs w:val="24"/>
          <w:lang w:val="en-US" w:eastAsia="zh-CN"/>
        </w:rPr>
        <w:t>01</w:t>
      </w:r>
      <w:r>
        <w:rPr>
          <w:rFonts w:ascii="仿宋_GB2312" w:hAnsi="Adobe 仿宋 Std R" w:eastAsia="仿宋_GB2312" w:cs="宋体"/>
          <w:kern w:val="0"/>
          <w:sz w:val="24"/>
          <w:szCs w:val="24"/>
        </w:rPr>
        <w:t>月</w:t>
      </w:r>
      <w:r>
        <w:rPr>
          <w:rFonts w:hint="eastAsia" w:ascii="仿宋_GB2312" w:hAnsi="Adobe 仿宋 Std R" w:eastAsia="仿宋_GB2312" w:cs="宋体"/>
          <w:kern w:val="0"/>
          <w:sz w:val="24"/>
          <w:szCs w:val="24"/>
          <w:lang w:val="en-US" w:eastAsia="zh-CN"/>
        </w:rPr>
        <w:t>23</w:t>
      </w:r>
      <w:r>
        <w:rPr>
          <w:rFonts w:ascii="仿宋_GB2312" w:hAnsi="Adobe 仿宋 Std R" w:eastAsia="仿宋_GB2312" w:cs="宋体"/>
          <w:kern w:val="0"/>
          <w:sz w:val="24"/>
          <w:szCs w:val="24"/>
        </w:rPr>
        <w:t>日，每天上午8时30分至11时30分，下午14时00分至16时30分（北京时间，节假日除外，下同）；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jc w:val="left"/>
        <w:textAlignment w:val="auto"/>
        <w:rPr>
          <w:rFonts w:hint="eastAsia" w:ascii="仿宋_GB2312" w:hAnsi="Adobe 仿宋 Std R" w:eastAsia="仿宋_GB2312" w:cs="宋体"/>
          <w:kern w:val="0"/>
          <w:sz w:val="24"/>
          <w:szCs w:val="24"/>
          <w:lang w:eastAsia="zh-CN"/>
        </w:rPr>
      </w:pPr>
      <w:r>
        <w:rPr>
          <w:rFonts w:ascii="仿宋_GB2312" w:hAnsi="Adobe 仿宋 Std R" w:eastAsia="仿宋_GB2312" w:cs="宋体"/>
          <w:kern w:val="0"/>
          <w:sz w:val="24"/>
          <w:szCs w:val="24"/>
        </w:rPr>
        <w:t>2.地点：山东城铭建设项目管理有限公司</w:t>
      </w:r>
      <w:r>
        <w:rPr>
          <w:rFonts w:hint="eastAsia" w:ascii="仿宋_GB2312" w:hAnsi="Adobe 仿宋 Std R" w:eastAsia="仿宋_GB2312" w:cs="宋体"/>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仿宋_GB2312" w:hAnsi="Adobe 仿宋 Std R" w:eastAsia="仿宋_GB2312" w:cs="宋体"/>
          <w:kern w:val="0"/>
          <w:sz w:val="24"/>
          <w:szCs w:val="24"/>
        </w:rPr>
      </w:pPr>
      <w:r>
        <w:rPr>
          <w:rFonts w:ascii="仿宋_GB2312" w:hAnsi="Adobe 仿宋 Std R" w:eastAsia="仿宋_GB2312" w:cs="宋体"/>
          <w:kern w:val="0"/>
          <w:sz w:val="24"/>
          <w:szCs w:val="24"/>
        </w:rPr>
        <w:t>3.方式：凡有意参加本次采购活动的供应商须携带营业执照、法定代表人授权委托书、授权委托人身份证（如为法定代表人提供法定代表人身份证）等以上证件的原件及加盖供应商公章的复印件一套到山东城铭建设项目管理有限公司（泰山区泮河大街与泰良路交界处长城机电五金城4楼东南角招标代理部）报名并获取磋商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仿宋_GB2312" w:hAnsi="Adobe 仿宋 Std R" w:eastAsia="仿宋_GB2312" w:cs="宋体"/>
          <w:kern w:val="0"/>
          <w:sz w:val="24"/>
          <w:szCs w:val="24"/>
        </w:rPr>
      </w:pPr>
      <w:r>
        <w:rPr>
          <w:rFonts w:ascii="仿宋_GB2312" w:hAnsi="Adobe 仿宋 Std R" w:eastAsia="仿宋_GB2312" w:cs="宋体"/>
          <w:kern w:val="0"/>
          <w:sz w:val="24"/>
          <w:szCs w:val="24"/>
        </w:rPr>
        <w:t xml:space="preserve">4.售价：每套人民币300元整，售后不退。                                                        </w:t>
      </w:r>
    </w:p>
    <w:p>
      <w:pPr>
        <w:widowControl/>
        <w:adjustRightInd w:val="0"/>
        <w:snapToGrid w:val="0"/>
        <w:spacing w:line="360" w:lineRule="auto"/>
        <w:jc w:val="left"/>
        <w:rPr>
          <w:rFonts w:ascii="仿宋_GB2312" w:hAnsi="Adobe 仿宋 Std R" w:eastAsia="仿宋_GB2312" w:cs="宋体"/>
          <w:kern w:val="0"/>
          <w:sz w:val="24"/>
          <w:szCs w:val="24"/>
        </w:rPr>
      </w:pPr>
      <w:r>
        <w:rPr>
          <w:rFonts w:ascii="仿宋_GB2312" w:hAnsi="Adobe 仿宋 Std R" w:eastAsia="仿宋_GB2312" w:cs="宋体"/>
          <w:kern w:val="0"/>
          <w:sz w:val="24"/>
          <w:szCs w:val="24"/>
        </w:rPr>
        <w:t>四、公告期限：202</w:t>
      </w:r>
      <w:r>
        <w:rPr>
          <w:rFonts w:hint="eastAsia" w:ascii="仿宋_GB2312" w:hAnsi="Adobe 仿宋 Std R" w:eastAsia="仿宋_GB2312" w:cs="宋体"/>
          <w:kern w:val="0"/>
          <w:sz w:val="24"/>
          <w:szCs w:val="24"/>
          <w:lang w:val="en-US" w:eastAsia="zh-CN"/>
        </w:rPr>
        <w:t>4</w:t>
      </w:r>
      <w:bookmarkStart w:id="4" w:name="_GoBack"/>
      <w:bookmarkEnd w:id="4"/>
      <w:r>
        <w:rPr>
          <w:rFonts w:ascii="仿宋_GB2312" w:hAnsi="Adobe 仿宋 Std R" w:eastAsia="仿宋_GB2312" w:cs="宋体"/>
          <w:kern w:val="0"/>
          <w:sz w:val="24"/>
          <w:szCs w:val="24"/>
        </w:rPr>
        <w:t>年</w:t>
      </w:r>
      <w:r>
        <w:rPr>
          <w:rFonts w:hint="eastAsia" w:ascii="仿宋_GB2312" w:hAnsi="Adobe 仿宋 Std R" w:eastAsia="仿宋_GB2312" w:cs="宋体"/>
          <w:kern w:val="0"/>
          <w:sz w:val="24"/>
          <w:szCs w:val="24"/>
          <w:lang w:val="en-US" w:eastAsia="zh-CN"/>
        </w:rPr>
        <w:t>01</w:t>
      </w:r>
      <w:r>
        <w:rPr>
          <w:rFonts w:ascii="仿宋_GB2312" w:hAnsi="Adobe 仿宋 Std R" w:eastAsia="仿宋_GB2312" w:cs="宋体"/>
          <w:kern w:val="0"/>
          <w:sz w:val="24"/>
          <w:szCs w:val="24"/>
        </w:rPr>
        <w:t>月</w:t>
      </w:r>
      <w:r>
        <w:rPr>
          <w:rFonts w:hint="eastAsia" w:ascii="仿宋_GB2312" w:hAnsi="Adobe 仿宋 Std R" w:eastAsia="仿宋_GB2312" w:cs="宋体"/>
          <w:kern w:val="0"/>
          <w:sz w:val="24"/>
          <w:szCs w:val="24"/>
          <w:lang w:val="en-US" w:eastAsia="zh-CN"/>
        </w:rPr>
        <w:t>17</w:t>
      </w:r>
      <w:r>
        <w:rPr>
          <w:rFonts w:ascii="仿宋_GB2312" w:hAnsi="Adobe 仿宋 Std R" w:eastAsia="仿宋_GB2312" w:cs="宋体"/>
          <w:kern w:val="0"/>
          <w:sz w:val="24"/>
          <w:szCs w:val="24"/>
        </w:rPr>
        <w:t>日起至</w:t>
      </w:r>
      <w:r>
        <w:rPr>
          <w:rFonts w:hint="eastAsia" w:ascii="仿宋_GB2312" w:hAnsi="Adobe 仿宋 Std R" w:eastAsia="仿宋_GB2312" w:cs="宋体"/>
          <w:kern w:val="0"/>
          <w:sz w:val="24"/>
          <w:szCs w:val="24"/>
          <w:lang w:val="en-US" w:eastAsia="zh-CN"/>
        </w:rPr>
        <w:t>2024</w:t>
      </w:r>
      <w:r>
        <w:rPr>
          <w:rFonts w:ascii="仿宋_GB2312" w:hAnsi="Adobe 仿宋 Std R" w:eastAsia="仿宋_GB2312" w:cs="宋体"/>
          <w:kern w:val="0"/>
          <w:sz w:val="24"/>
          <w:szCs w:val="24"/>
        </w:rPr>
        <w:t>年</w:t>
      </w:r>
      <w:r>
        <w:rPr>
          <w:rFonts w:hint="eastAsia" w:ascii="仿宋_GB2312" w:hAnsi="Adobe 仿宋 Std R" w:eastAsia="仿宋_GB2312" w:cs="宋体"/>
          <w:kern w:val="0"/>
          <w:sz w:val="24"/>
          <w:szCs w:val="24"/>
          <w:lang w:val="en-US" w:eastAsia="zh-CN"/>
        </w:rPr>
        <w:t>01</w:t>
      </w:r>
      <w:r>
        <w:rPr>
          <w:rFonts w:ascii="仿宋_GB2312" w:hAnsi="Adobe 仿宋 Std R" w:eastAsia="仿宋_GB2312" w:cs="宋体"/>
          <w:kern w:val="0"/>
          <w:sz w:val="24"/>
          <w:szCs w:val="24"/>
        </w:rPr>
        <w:t>月</w:t>
      </w:r>
      <w:r>
        <w:rPr>
          <w:rFonts w:hint="eastAsia" w:ascii="仿宋_GB2312" w:hAnsi="Adobe 仿宋 Std R" w:eastAsia="仿宋_GB2312" w:cs="宋体"/>
          <w:kern w:val="0"/>
          <w:sz w:val="24"/>
          <w:szCs w:val="24"/>
          <w:lang w:val="en-US" w:eastAsia="zh-CN"/>
        </w:rPr>
        <w:t>23</w:t>
      </w:r>
      <w:r>
        <w:rPr>
          <w:rFonts w:ascii="仿宋_GB2312" w:hAnsi="Adobe 仿宋 Std R" w:eastAsia="仿宋_GB2312" w:cs="宋体"/>
          <w:kern w:val="0"/>
          <w:sz w:val="24"/>
          <w:szCs w:val="24"/>
        </w:rPr>
        <w:t xml:space="preserve">日  </w:t>
      </w:r>
    </w:p>
    <w:p>
      <w:pPr>
        <w:widowControl/>
        <w:adjustRightInd w:val="0"/>
        <w:snapToGrid w:val="0"/>
        <w:spacing w:line="360" w:lineRule="auto"/>
        <w:jc w:val="left"/>
        <w:rPr>
          <w:rFonts w:ascii="仿宋_GB2312" w:hAnsi="Adobe 仿宋 Std R" w:eastAsia="仿宋_GB2312" w:cs="宋体"/>
          <w:kern w:val="0"/>
          <w:sz w:val="24"/>
          <w:szCs w:val="24"/>
        </w:rPr>
      </w:pPr>
      <w:r>
        <w:rPr>
          <w:rFonts w:ascii="仿宋_GB2312" w:hAnsi="Adobe 仿宋 Std R" w:eastAsia="仿宋_GB2312" w:cs="宋体"/>
          <w:kern w:val="0"/>
          <w:sz w:val="24"/>
          <w:szCs w:val="24"/>
        </w:rPr>
        <w:t>五、递交响应文件时间及地点</w:t>
      </w:r>
    </w:p>
    <w:p>
      <w:pPr>
        <w:widowControl/>
        <w:adjustRightInd w:val="0"/>
        <w:snapToGrid w:val="0"/>
        <w:spacing w:line="360" w:lineRule="auto"/>
        <w:ind w:firstLine="360" w:firstLineChars="150"/>
        <w:jc w:val="left"/>
        <w:rPr>
          <w:rFonts w:ascii="仿宋_GB2312" w:hAnsi="Adobe 仿宋 Std R" w:eastAsia="仿宋_GB2312" w:cs="宋体"/>
          <w:kern w:val="0"/>
          <w:sz w:val="24"/>
          <w:szCs w:val="24"/>
        </w:rPr>
      </w:pPr>
      <w:r>
        <w:rPr>
          <w:rFonts w:ascii="仿宋_GB2312" w:hAnsi="Adobe 仿宋 Std R" w:eastAsia="仿宋_GB2312" w:cs="宋体"/>
          <w:kern w:val="0"/>
          <w:sz w:val="24"/>
          <w:szCs w:val="24"/>
        </w:rPr>
        <w:t>1.时间：20</w:t>
      </w:r>
      <w:r>
        <w:rPr>
          <w:rFonts w:hint="eastAsia" w:ascii="仿宋_GB2312" w:hAnsi="Adobe 仿宋 Std R" w:eastAsia="仿宋_GB2312" w:cs="宋体"/>
          <w:kern w:val="0"/>
          <w:sz w:val="24"/>
          <w:szCs w:val="24"/>
          <w:lang w:val="en-US" w:eastAsia="zh-CN"/>
        </w:rPr>
        <w:t>24</w:t>
      </w:r>
      <w:r>
        <w:rPr>
          <w:rFonts w:ascii="仿宋_GB2312" w:hAnsi="Adobe 仿宋 Std R" w:eastAsia="仿宋_GB2312" w:cs="宋体"/>
          <w:kern w:val="0"/>
          <w:sz w:val="24"/>
          <w:szCs w:val="24"/>
        </w:rPr>
        <w:t>年</w:t>
      </w:r>
      <w:r>
        <w:rPr>
          <w:rFonts w:hint="eastAsia" w:ascii="仿宋_GB2312" w:hAnsi="Adobe 仿宋 Std R" w:eastAsia="仿宋_GB2312" w:cs="宋体"/>
          <w:kern w:val="0"/>
          <w:sz w:val="24"/>
          <w:szCs w:val="24"/>
          <w:lang w:val="en-US" w:eastAsia="zh-CN"/>
        </w:rPr>
        <w:t>0</w:t>
      </w:r>
      <w:r>
        <w:rPr>
          <w:rFonts w:ascii="仿宋_GB2312" w:hAnsi="Adobe 仿宋 Std R" w:eastAsia="仿宋_GB2312" w:cs="宋体"/>
          <w:kern w:val="0"/>
          <w:sz w:val="24"/>
          <w:szCs w:val="24"/>
        </w:rPr>
        <w:t>1月</w:t>
      </w:r>
      <w:r>
        <w:rPr>
          <w:rFonts w:hint="eastAsia" w:ascii="仿宋_GB2312" w:hAnsi="Adobe 仿宋 Std R" w:eastAsia="仿宋_GB2312" w:cs="宋体"/>
          <w:kern w:val="0"/>
          <w:sz w:val="24"/>
          <w:szCs w:val="24"/>
          <w:lang w:val="en-US" w:eastAsia="zh-CN"/>
        </w:rPr>
        <w:t>29</w:t>
      </w:r>
      <w:r>
        <w:rPr>
          <w:rFonts w:ascii="仿宋_GB2312" w:hAnsi="Adobe 仿宋 Std R" w:eastAsia="仿宋_GB2312" w:cs="宋体"/>
          <w:kern w:val="0"/>
          <w:sz w:val="24"/>
          <w:szCs w:val="24"/>
        </w:rPr>
        <w:t>日08时30分起至09时30分止；（北京时间）</w:t>
      </w:r>
    </w:p>
    <w:p>
      <w:pPr>
        <w:widowControl/>
        <w:adjustRightInd w:val="0"/>
        <w:snapToGrid w:val="0"/>
        <w:spacing w:line="360" w:lineRule="auto"/>
        <w:ind w:firstLine="360" w:firstLineChars="150"/>
        <w:jc w:val="left"/>
        <w:rPr>
          <w:rFonts w:ascii="仿宋_GB2312" w:hAnsi="Adobe 仿宋 Std R" w:eastAsia="仿宋_GB2312" w:cs="宋体"/>
          <w:kern w:val="0"/>
          <w:sz w:val="24"/>
          <w:szCs w:val="24"/>
        </w:rPr>
      </w:pPr>
      <w:r>
        <w:rPr>
          <w:rFonts w:ascii="仿宋_GB2312" w:hAnsi="Adobe 仿宋 Std R" w:eastAsia="仿宋_GB2312" w:cs="宋体"/>
          <w:kern w:val="0"/>
          <w:sz w:val="24"/>
          <w:szCs w:val="24"/>
        </w:rPr>
        <w:t>2.地点：</w:t>
      </w:r>
      <w:r>
        <w:rPr>
          <w:rFonts w:hint="eastAsia" w:ascii="仿宋_GB2312" w:hAnsi="Adobe 仿宋 Std R" w:eastAsia="仿宋_GB2312" w:cs="宋体"/>
          <w:kern w:val="0"/>
          <w:sz w:val="24"/>
          <w:szCs w:val="24"/>
          <w:lang w:val="en-US" w:eastAsia="zh-CN"/>
        </w:rPr>
        <w:t>山东省泰山中学2楼会议室</w:t>
      </w:r>
      <w:r>
        <w:rPr>
          <w:rFonts w:ascii="仿宋_GB2312" w:hAnsi="Adobe 仿宋 Std R" w:eastAsia="仿宋_GB2312" w:cs="宋体"/>
          <w:kern w:val="0"/>
          <w:sz w:val="24"/>
          <w:szCs w:val="24"/>
        </w:rPr>
        <w:t xml:space="preserve"> （</w:t>
      </w:r>
      <w:r>
        <w:rPr>
          <w:rFonts w:hint="eastAsia" w:ascii="仿宋_GB2312" w:hAnsi="Adobe 仿宋 Std R" w:eastAsia="仿宋_GB2312" w:cs="宋体"/>
          <w:kern w:val="0"/>
          <w:sz w:val="24"/>
          <w:szCs w:val="24"/>
          <w:lang w:val="en-US" w:eastAsia="zh-CN"/>
        </w:rPr>
        <w:t>山东省泰安市文化路52号</w:t>
      </w:r>
      <w:r>
        <w:rPr>
          <w:rFonts w:hint="eastAsia" w:ascii="仿宋_GB2312" w:hAnsi="Adobe 仿宋 Std R" w:eastAsia="仿宋_GB2312" w:cs="宋体"/>
          <w:kern w:val="0"/>
          <w:sz w:val="24"/>
          <w:szCs w:val="24"/>
        </w:rPr>
        <w:t>）</w:t>
      </w:r>
    </w:p>
    <w:p>
      <w:pPr>
        <w:widowControl/>
        <w:adjustRightInd w:val="0"/>
        <w:snapToGrid w:val="0"/>
        <w:spacing w:line="360" w:lineRule="auto"/>
        <w:jc w:val="left"/>
        <w:rPr>
          <w:rFonts w:ascii="仿宋_GB2312" w:hAnsi="Adobe 仿宋 Std R" w:eastAsia="仿宋_GB2312" w:cs="宋体"/>
          <w:kern w:val="0"/>
          <w:sz w:val="24"/>
          <w:szCs w:val="24"/>
        </w:rPr>
      </w:pPr>
      <w:r>
        <w:rPr>
          <w:rFonts w:ascii="仿宋_GB2312" w:hAnsi="Adobe 仿宋 Std R" w:eastAsia="仿宋_GB2312" w:cs="宋体"/>
          <w:kern w:val="0"/>
          <w:sz w:val="24"/>
          <w:szCs w:val="24"/>
        </w:rPr>
        <w:t>六、开标时间及地点</w:t>
      </w:r>
    </w:p>
    <w:p>
      <w:pPr>
        <w:widowControl/>
        <w:adjustRightInd w:val="0"/>
        <w:snapToGrid w:val="0"/>
        <w:spacing w:line="360" w:lineRule="auto"/>
        <w:ind w:firstLine="360" w:firstLineChars="150"/>
        <w:jc w:val="left"/>
        <w:rPr>
          <w:rFonts w:ascii="仿宋_GB2312" w:hAnsi="Adobe 仿宋 Std R" w:eastAsia="仿宋_GB2312" w:cs="宋体"/>
          <w:kern w:val="0"/>
          <w:sz w:val="24"/>
          <w:szCs w:val="24"/>
        </w:rPr>
      </w:pPr>
      <w:r>
        <w:rPr>
          <w:rFonts w:ascii="仿宋_GB2312" w:hAnsi="Adobe 仿宋 Std R" w:eastAsia="仿宋_GB2312" w:cs="宋体"/>
          <w:kern w:val="0"/>
          <w:sz w:val="24"/>
          <w:szCs w:val="24"/>
        </w:rPr>
        <w:t>1.时间：</w:t>
      </w:r>
      <w:r>
        <w:rPr>
          <w:rFonts w:hint="eastAsia" w:ascii="仿宋_GB2312" w:hAnsi="Adobe 仿宋 Std R" w:eastAsia="仿宋_GB2312" w:cs="宋体"/>
          <w:kern w:val="0"/>
          <w:sz w:val="24"/>
          <w:szCs w:val="24"/>
          <w:lang w:val="en-US" w:eastAsia="zh-CN"/>
        </w:rPr>
        <w:t>2024</w:t>
      </w:r>
      <w:r>
        <w:rPr>
          <w:rFonts w:ascii="仿宋_GB2312" w:hAnsi="Adobe 仿宋 Std R" w:eastAsia="仿宋_GB2312" w:cs="宋体"/>
          <w:kern w:val="0"/>
          <w:sz w:val="24"/>
          <w:szCs w:val="24"/>
        </w:rPr>
        <w:t>年</w:t>
      </w:r>
      <w:r>
        <w:rPr>
          <w:rFonts w:hint="eastAsia" w:ascii="仿宋_GB2312" w:hAnsi="Adobe 仿宋 Std R" w:eastAsia="仿宋_GB2312" w:cs="宋体"/>
          <w:kern w:val="0"/>
          <w:sz w:val="24"/>
          <w:szCs w:val="24"/>
          <w:lang w:val="en-US" w:eastAsia="zh-CN"/>
        </w:rPr>
        <w:t>01</w:t>
      </w:r>
      <w:r>
        <w:rPr>
          <w:rFonts w:ascii="仿宋_GB2312" w:hAnsi="Adobe 仿宋 Std R" w:eastAsia="仿宋_GB2312" w:cs="宋体"/>
          <w:kern w:val="0"/>
          <w:sz w:val="24"/>
          <w:szCs w:val="24"/>
        </w:rPr>
        <w:t>月</w:t>
      </w:r>
      <w:r>
        <w:rPr>
          <w:rFonts w:hint="eastAsia" w:ascii="仿宋_GB2312" w:hAnsi="Adobe 仿宋 Std R" w:eastAsia="仿宋_GB2312" w:cs="宋体"/>
          <w:kern w:val="0"/>
          <w:sz w:val="24"/>
          <w:szCs w:val="24"/>
          <w:lang w:val="en-US" w:eastAsia="zh-CN"/>
        </w:rPr>
        <w:t>29</w:t>
      </w:r>
      <w:r>
        <w:rPr>
          <w:rFonts w:ascii="仿宋_GB2312" w:hAnsi="Adobe 仿宋 Std R" w:eastAsia="仿宋_GB2312" w:cs="宋体"/>
          <w:kern w:val="0"/>
          <w:sz w:val="24"/>
          <w:szCs w:val="24"/>
        </w:rPr>
        <w:t>日09时30分（北京时间）</w:t>
      </w:r>
    </w:p>
    <w:p>
      <w:pPr>
        <w:widowControl/>
        <w:adjustRightInd w:val="0"/>
        <w:snapToGrid w:val="0"/>
        <w:spacing w:line="360" w:lineRule="auto"/>
        <w:ind w:firstLine="360" w:firstLineChars="150"/>
        <w:jc w:val="left"/>
        <w:rPr>
          <w:rFonts w:ascii="仿宋_GB2312" w:hAnsi="Adobe 仿宋 Std R" w:eastAsia="仿宋_GB2312" w:cs="宋体"/>
          <w:kern w:val="0"/>
          <w:sz w:val="24"/>
          <w:szCs w:val="24"/>
        </w:rPr>
      </w:pPr>
      <w:r>
        <w:rPr>
          <w:rFonts w:ascii="仿宋_GB2312" w:hAnsi="Adobe 仿宋 Std R" w:eastAsia="仿宋_GB2312" w:cs="宋体"/>
          <w:kern w:val="0"/>
          <w:sz w:val="24"/>
          <w:szCs w:val="24"/>
        </w:rPr>
        <w:t>2.地点：</w:t>
      </w:r>
      <w:r>
        <w:rPr>
          <w:rFonts w:hint="eastAsia" w:ascii="仿宋_GB2312" w:hAnsi="Adobe 仿宋 Std R" w:eastAsia="仿宋_GB2312" w:cs="宋体"/>
          <w:kern w:val="0"/>
          <w:sz w:val="24"/>
          <w:szCs w:val="24"/>
          <w:lang w:val="en-US" w:eastAsia="zh-CN"/>
        </w:rPr>
        <w:t>山东省泰山中学2楼会议室</w:t>
      </w:r>
      <w:r>
        <w:rPr>
          <w:rFonts w:ascii="仿宋_GB2312" w:hAnsi="Adobe 仿宋 Std R" w:eastAsia="仿宋_GB2312" w:cs="宋体"/>
          <w:kern w:val="0"/>
          <w:sz w:val="24"/>
          <w:szCs w:val="24"/>
        </w:rPr>
        <w:t xml:space="preserve"> （</w:t>
      </w:r>
      <w:r>
        <w:rPr>
          <w:rFonts w:hint="eastAsia" w:ascii="仿宋_GB2312" w:hAnsi="Adobe 仿宋 Std R" w:eastAsia="仿宋_GB2312" w:cs="宋体"/>
          <w:kern w:val="0"/>
          <w:sz w:val="24"/>
          <w:szCs w:val="24"/>
          <w:lang w:val="en-US" w:eastAsia="zh-CN"/>
        </w:rPr>
        <w:t>山东省泰安市文化路52号</w:t>
      </w:r>
      <w:r>
        <w:rPr>
          <w:rFonts w:hint="eastAsia" w:ascii="仿宋_GB2312" w:hAnsi="Adobe 仿宋 Std R" w:eastAsia="仿宋_GB2312" w:cs="宋体"/>
          <w:kern w:val="0"/>
          <w:sz w:val="24"/>
          <w:szCs w:val="24"/>
        </w:rPr>
        <w:t>）</w:t>
      </w:r>
      <w:r>
        <w:rPr>
          <w:rFonts w:ascii="仿宋_GB2312" w:hAnsi="Adobe 仿宋 Std R" w:eastAsia="仿宋_GB2312" w:cs="宋体"/>
          <w:kern w:val="0"/>
          <w:sz w:val="24"/>
          <w:szCs w:val="24"/>
        </w:rPr>
        <w:t xml:space="preserve">；                                  </w:t>
      </w:r>
    </w:p>
    <w:p>
      <w:pPr>
        <w:widowControl/>
        <w:adjustRightInd w:val="0"/>
        <w:snapToGrid w:val="0"/>
        <w:spacing w:line="360" w:lineRule="auto"/>
        <w:jc w:val="left"/>
        <w:rPr>
          <w:rFonts w:ascii="仿宋_GB2312" w:hAnsi="Adobe 仿宋 Std R" w:eastAsia="仿宋_GB2312" w:cs="宋体"/>
          <w:kern w:val="0"/>
          <w:sz w:val="24"/>
          <w:szCs w:val="24"/>
        </w:rPr>
      </w:pPr>
      <w:r>
        <w:rPr>
          <w:rFonts w:ascii="仿宋_GB2312" w:hAnsi="Adobe 仿宋 Std R" w:eastAsia="仿宋_GB2312" w:cs="宋体"/>
          <w:kern w:val="0"/>
          <w:sz w:val="24"/>
          <w:szCs w:val="24"/>
        </w:rPr>
        <w:t>七、采购项目联系方式</w:t>
      </w:r>
    </w:p>
    <w:p>
      <w:pPr>
        <w:adjustRightInd w:val="0"/>
        <w:snapToGrid w:val="0"/>
        <w:spacing w:line="360" w:lineRule="auto"/>
        <w:ind w:firstLine="480" w:firstLineChars="200"/>
        <w:rPr>
          <w:rFonts w:ascii="仿宋_GB2312" w:hAnsi="Adobe 仿宋 Std R" w:eastAsia="仿宋_GB2312" w:cs="宋体"/>
          <w:kern w:val="0"/>
          <w:sz w:val="24"/>
          <w:szCs w:val="24"/>
        </w:rPr>
      </w:pPr>
      <w:r>
        <w:rPr>
          <w:rFonts w:ascii="仿宋_GB2312" w:hAnsi="Adobe 仿宋 Std R" w:eastAsia="仿宋_GB2312" w:cs="宋体"/>
          <w:kern w:val="0"/>
          <w:sz w:val="24"/>
          <w:szCs w:val="24"/>
        </w:rPr>
        <w:t xml:space="preserve"> 联系人：</w:t>
      </w:r>
      <w:r>
        <w:rPr>
          <w:rFonts w:hint="eastAsia" w:ascii="仿宋_GB2312" w:hAnsi="Adobe 仿宋 Std R" w:eastAsia="仿宋_GB2312" w:cs="宋体"/>
          <w:kern w:val="0"/>
          <w:sz w:val="24"/>
          <w:szCs w:val="24"/>
        </w:rPr>
        <w:t>尚经理</w:t>
      </w:r>
      <w:r>
        <w:rPr>
          <w:rFonts w:ascii="仿宋_GB2312" w:hAnsi="Adobe 仿宋 Std R" w:eastAsia="仿宋_GB2312" w:cs="宋体"/>
          <w:kern w:val="0"/>
          <w:sz w:val="24"/>
          <w:szCs w:val="24"/>
        </w:rPr>
        <w:t xml:space="preserve">          联系方式：</w:t>
      </w:r>
      <w:r>
        <w:rPr>
          <w:rFonts w:ascii="仿宋_GB2312" w:eastAsia="仿宋_GB2312"/>
          <w:kern w:val="0"/>
          <w:sz w:val="24"/>
          <w:szCs w:val="24"/>
        </w:rPr>
        <w:t>0538-8886698</w:t>
      </w:r>
      <w:r>
        <w:rPr>
          <w:rFonts w:ascii="仿宋_GB2312" w:hAnsi="Adobe 仿宋 Std R" w:eastAsia="仿宋_GB2312" w:cs="宋体"/>
          <w:kern w:val="0"/>
          <w:sz w:val="24"/>
          <w:szCs w:val="24"/>
        </w:rPr>
        <w:t xml:space="preserve">         </w:t>
      </w:r>
    </w:p>
    <w:p>
      <w:r>
        <w:rPr>
          <w:rFonts w:ascii="仿宋_GB2312" w:hAnsi="Adobe 仿宋 Std R" w:eastAsia="仿宋_GB2312" w:cs="宋体"/>
          <w:kern w:val="0"/>
          <w:sz w:val="24"/>
          <w:szCs w:val="24"/>
        </w:rPr>
        <w:t>八、</w:t>
      </w:r>
      <w:r>
        <w:rPr>
          <w:rFonts w:hint="eastAsia" w:ascii="仿宋_GB2312" w:hAnsi="Adobe 仿宋 Std R" w:eastAsia="仿宋_GB2312" w:cs="宋体"/>
          <w:kern w:val="0"/>
          <w:sz w:val="24"/>
          <w:szCs w:val="24"/>
        </w:rPr>
        <w:t>采购</w:t>
      </w:r>
      <w:r>
        <w:rPr>
          <w:rFonts w:ascii="仿宋_GB2312" w:hAnsi="Adobe 仿宋 Std R" w:eastAsia="仿宋_GB2312" w:cs="宋体"/>
          <w:kern w:val="0"/>
          <w:sz w:val="24"/>
          <w:szCs w:val="24"/>
        </w:rPr>
        <w:t xml:space="preserve">项目的用途、数量、简要技术要求等：详见磋商文件；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dobe 仿宋 Std R">
    <w:altName w:val="微软雅黑"/>
    <w:panose1 w:val="00000000000000000000"/>
    <w:charset w:val="86"/>
    <w:family w:val="roman"/>
    <w:pitch w:val="default"/>
    <w:sig w:usb0="00000000" w:usb1="00000000" w:usb2="00000010" w:usb3="00000000" w:csb0="00060007"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YTMyMjBhODk1OWRiYWM2YmI1MzEyNjQ4NTMyZjAifQ=="/>
  </w:docVars>
  <w:rsids>
    <w:rsidRoot w:val="7B1966DD"/>
    <w:rsid w:val="04423CC3"/>
    <w:rsid w:val="05952DDB"/>
    <w:rsid w:val="06442002"/>
    <w:rsid w:val="0B0F4789"/>
    <w:rsid w:val="0BA02291"/>
    <w:rsid w:val="110C7C74"/>
    <w:rsid w:val="131B4B60"/>
    <w:rsid w:val="156522FE"/>
    <w:rsid w:val="18182FC9"/>
    <w:rsid w:val="196F34A2"/>
    <w:rsid w:val="19B35F83"/>
    <w:rsid w:val="1A663212"/>
    <w:rsid w:val="1DFB5E28"/>
    <w:rsid w:val="1FF0528B"/>
    <w:rsid w:val="249A6818"/>
    <w:rsid w:val="288E5BFC"/>
    <w:rsid w:val="29F77B9A"/>
    <w:rsid w:val="2AC0175E"/>
    <w:rsid w:val="2B0656CC"/>
    <w:rsid w:val="2BB72D3E"/>
    <w:rsid w:val="2BE97931"/>
    <w:rsid w:val="2C312DF0"/>
    <w:rsid w:val="2F132D15"/>
    <w:rsid w:val="319C4A9D"/>
    <w:rsid w:val="35A17293"/>
    <w:rsid w:val="367D4A8F"/>
    <w:rsid w:val="36CF290B"/>
    <w:rsid w:val="38C07A9B"/>
    <w:rsid w:val="38FC2102"/>
    <w:rsid w:val="39A74E22"/>
    <w:rsid w:val="3A6D1275"/>
    <w:rsid w:val="3B200968"/>
    <w:rsid w:val="42762F2E"/>
    <w:rsid w:val="43B315CD"/>
    <w:rsid w:val="4589549B"/>
    <w:rsid w:val="47C04889"/>
    <w:rsid w:val="4A2B6857"/>
    <w:rsid w:val="4D3575B3"/>
    <w:rsid w:val="4F5D298C"/>
    <w:rsid w:val="5177318C"/>
    <w:rsid w:val="51BE273A"/>
    <w:rsid w:val="53470203"/>
    <w:rsid w:val="54135BA2"/>
    <w:rsid w:val="545C5536"/>
    <w:rsid w:val="54FD4EBE"/>
    <w:rsid w:val="56DF20CF"/>
    <w:rsid w:val="58527E9B"/>
    <w:rsid w:val="58562F8D"/>
    <w:rsid w:val="59464952"/>
    <w:rsid w:val="5AB625D1"/>
    <w:rsid w:val="5AD85011"/>
    <w:rsid w:val="5B694A3C"/>
    <w:rsid w:val="5D1921C4"/>
    <w:rsid w:val="5D3A5930"/>
    <w:rsid w:val="61EE3550"/>
    <w:rsid w:val="655009AC"/>
    <w:rsid w:val="693C0FA2"/>
    <w:rsid w:val="6A6B6BB4"/>
    <w:rsid w:val="6FCE0ED6"/>
    <w:rsid w:val="717B0F85"/>
    <w:rsid w:val="71E5628C"/>
    <w:rsid w:val="79C06F0F"/>
    <w:rsid w:val="79E72652"/>
    <w:rsid w:val="7AEC1CE5"/>
    <w:rsid w:val="7B1966DD"/>
    <w:rsid w:val="7B566485"/>
    <w:rsid w:val="7CEB0255"/>
    <w:rsid w:val="7D3E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line="360" w:lineRule="auto"/>
      <w:jc w:val="center"/>
      <w:outlineLvl w:val="0"/>
    </w:pPr>
    <w:rPr>
      <w:rFonts w:eastAsia="黑体"/>
      <w:kern w:val="44"/>
      <w:sz w:val="30"/>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2024-01-18T02:08:00Z</dcterms:created>
  <dc:creator>磺骋佬乃铝</dc:creator>
  <cp:lastModifiedBy>磺骋佬乃铝</cp:lastModifiedBy>
  <dcterms:modified xsi:type="dcterms:W3CDTF">2024-01-18T07:30:41Z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FFFA8C0A584442C3AEDA5175297B5FF6_11</vt:lpwstr>
  </property>
</Properties>
</file>